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предпринимательской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83F9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3F92">
              <w:rPr>
                <w:rFonts w:ascii="Times New Roman" w:hAnsi="Times New Roman" w:cs="Times New Roman"/>
                <w:sz w:val="20"/>
                <w:szCs w:val="20"/>
              </w:rPr>
              <w:t>к.э.н, Чернышева Елена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0901F898" w14:textId="77777777" w:rsidR="00D83F9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1990363" w:history="1">
            <w:r w:rsidR="00D83F92" w:rsidRPr="00BF132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83F92">
              <w:rPr>
                <w:noProof/>
                <w:webHidden/>
              </w:rPr>
              <w:tab/>
            </w:r>
            <w:r w:rsidR="00D83F92">
              <w:rPr>
                <w:noProof/>
                <w:webHidden/>
              </w:rPr>
              <w:fldChar w:fldCharType="begin"/>
            </w:r>
            <w:r w:rsidR="00D83F92">
              <w:rPr>
                <w:noProof/>
                <w:webHidden/>
              </w:rPr>
              <w:instrText xml:space="preserve"> PAGEREF _Toc231990363 \h </w:instrText>
            </w:r>
            <w:r w:rsidR="00D83F92">
              <w:rPr>
                <w:noProof/>
                <w:webHidden/>
              </w:rPr>
            </w:r>
            <w:r w:rsidR="00D83F92">
              <w:rPr>
                <w:noProof/>
                <w:webHidden/>
              </w:rPr>
              <w:fldChar w:fldCharType="separate"/>
            </w:r>
            <w:r w:rsidR="00D83F92">
              <w:rPr>
                <w:noProof/>
                <w:webHidden/>
              </w:rPr>
              <w:t>3</w:t>
            </w:r>
            <w:r w:rsidR="00D83F92">
              <w:rPr>
                <w:noProof/>
                <w:webHidden/>
              </w:rPr>
              <w:fldChar w:fldCharType="end"/>
            </w:r>
          </w:hyperlink>
        </w:p>
        <w:p w14:paraId="2BAA9073" w14:textId="77777777" w:rsidR="00D83F92" w:rsidRDefault="00D83F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0364" w:history="1">
            <w:r w:rsidRPr="00BF132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_Toc231990364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744C37" w14:textId="77777777" w:rsidR="00D83F92" w:rsidRDefault="00D83F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0365" w:history="1">
            <w:r w:rsidRPr="00BF132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_Toc231990365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9CBBEA" w14:textId="77777777" w:rsidR="00D83F92" w:rsidRDefault="00D83F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0366" w:history="1">
            <w:r w:rsidRPr="00BF132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_Toc231990366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E1C2FE" w14:textId="77777777" w:rsidR="00D83F92" w:rsidRDefault="00D83F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0367" w:history="1">
            <w:r w:rsidRPr="00BF132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_Toc231990367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0272F4" w14:textId="77777777" w:rsidR="00D83F92" w:rsidRDefault="00D83F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0368" w:history="1">
            <w:r w:rsidRPr="00BF132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_Toc231990368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00A499" w14:textId="77777777" w:rsidR="00D83F92" w:rsidRDefault="00D83F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0369" w:history="1">
            <w:r w:rsidRPr="00BF132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_Toc231990369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B776FF" w14:textId="77777777" w:rsidR="00D83F92" w:rsidRDefault="00D83F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0370" w:history="1">
            <w:r w:rsidRPr="00BF132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_Toc231990370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5CEE2E" w14:textId="77777777" w:rsidR="00D83F92" w:rsidRDefault="00D83F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0371" w:history="1">
            <w:r w:rsidRPr="00BF132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_Toc231990371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2A1083" w14:textId="77777777" w:rsidR="00D83F92" w:rsidRDefault="00D83F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0372" w:history="1">
            <w:r w:rsidRPr="00BF132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_Toc231990372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C8351A" w14:textId="77777777" w:rsidR="00D83F92" w:rsidRDefault="00D83F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0373" w:history="1">
            <w:r w:rsidRPr="00BF132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_Toc231990373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A9F32C" w14:textId="77777777" w:rsidR="00D83F92" w:rsidRDefault="00D83F9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0374" w:history="1">
            <w:r w:rsidRPr="00BF132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_Toc231990374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E2B8D3" w14:textId="77777777" w:rsidR="00D83F92" w:rsidRDefault="00D83F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0375" w:history="1">
            <w:r w:rsidRPr="00BF132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_Toc231990375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D94852" w14:textId="77777777" w:rsidR="00D83F92" w:rsidRDefault="00D83F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0376" w:history="1">
            <w:r w:rsidRPr="00BF132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_Toc231990376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B8718B" w14:textId="77777777" w:rsidR="00D83F92" w:rsidRDefault="00D83F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0377" w:history="1">
            <w:r w:rsidRPr="00BF132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_Toc231990377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EE8AFCB" w14:textId="77777777" w:rsidR="00D83F92" w:rsidRDefault="00D83F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0378" w:history="1">
            <w:r w:rsidRPr="00BF132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_Toc231990378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ACF7D5" w14:textId="77777777" w:rsidR="00D83F92" w:rsidRDefault="00D83F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0379" w:history="1">
            <w:r w:rsidRPr="00BF132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_Toc231990379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AC6E3C" w14:textId="77777777" w:rsidR="00D83F92" w:rsidRDefault="00D83F9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90380" w:history="1">
            <w:r w:rsidRPr="00BF132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_Toc231990380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19903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системных теоретических знаний и практических компетенций в области организации предпринимательской деятельности, включая способность выявлять и оценивать предпринимательские возможности, разрабатывать бизнес-модели, управлять созданием и развитием собственного дела (стартапа или нового направления деятельности действующей организации) с учётом современных условий рыночной экономики, цифровой трансформации и требований устойчивого развития.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19903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Организация предпринимательской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19903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1"/>
        <w:gridCol w:w="2308"/>
        <w:gridCol w:w="5291"/>
      </w:tblGrid>
      <w:tr w:rsidR="00751095" w:rsidRPr="00D83F9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83F9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83F9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83F9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83F9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83F9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83F9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83F9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83F9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83F9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83F9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83F92">
              <w:rPr>
                <w:rFonts w:ascii="Times New Roman" w:hAnsi="Times New Roman" w:cs="Times New Roman"/>
              </w:rPr>
              <w:t xml:space="preserve">УК-2 - Способен определять круг задач в </w:t>
            </w:r>
            <w:proofErr w:type="gramStart"/>
            <w:r w:rsidRPr="00D83F92">
              <w:rPr>
                <w:rFonts w:ascii="Times New Roman" w:hAnsi="Times New Roman" w:cs="Times New Roman"/>
              </w:rPr>
              <w:t>рамках</w:t>
            </w:r>
            <w:proofErr w:type="gramEnd"/>
            <w:r w:rsidRPr="00D83F92">
              <w:rPr>
                <w:rFonts w:ascii="Times New Roman" w:hAnsi="Times New Roman" w:cs="Times New Roman"/>
              </w:rPr>
              <w:t xml:space="preserve">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83F9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83F92">
              <w:rPr>
                <w:rFonts w:ascii="Times New Roman" w:hAnsi="Times New Roman" w:cs="Times New Roman"/>
                <w:lang w:bidi="ru-RU"/>
              </w:rPr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83F9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83F92">
              <w:rPr>
                <w:rFonts w:ascii="Times New Roman" w:hAnsi="Times New Roman" w:cs="Times New Roman"/>
              </w:rPr>
              <w:t xml:space="preserve">Знать: </w:t>
            </w:r>
            <w:r w:rsidR="00316402" w:rsidRPr="00D83F92">
              <w:rPr>
                <w:rFonts w:ascii="Times New Roman" w:hAnsi="Times New Roman" w:cs="Times New Roman"/>
              </w:rPr>
              <w:t>действующие правовые нормы, регулирующие предпринимательскую деятельность в Российской Федерации, классификацию ресурсов предпринимательской деятельности, типовые ограничения, возникающие при реализации предпринимательских задач, основы оценки эффективности принимаемых решений с учётом баланса между результатом, затратами ресурсов и соблюдением ограничений</w:t>
            </w:r>
            <w:r w:rsidRPr="00D83F92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D83F9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83F92">
              <w:rPr>
                <w:rFonts w:ascii="Times New Roman" w:hAnsi="Times New Roman" w:cs="Times New Roman"/>
              </w:rPr>
              <w:t xml:space="preserve">Уметь: </w:t>
            </w:r>
            <w:r w:rsidR="00FD518F" w:rsidRPr="00D83F92">
              <w:rPr>
                <w:rFonts w:ascii="Times New Roman" w:hAnsi="Times New Roman" w:cs="Times New Roman"/>
              </w:rPr>
              <w:t xml:space="preserve">анализировать поставленную предпринимательскую задачу и выделять совокупность действующих правовых норм, </w:t>
            </w:r>
            <w:proofErr w:type="spellStart"/>
            <w:r w:rsidR="00FD518F" w:rsidRPr="00D83F92">
              <w:rPr>
                <w:rFonts w:ascii="Times New Roman" w:hAnsi="Times New Roman" w:cs="Times New Roman"/>
              </w:rPr>
              <w:t>енерировать</w:t>
            </w:r>
            <w:proofErr w:type="spellEnd"/>
            <w:r w:rsidR="00FD518F" w:rsidRPr="00D83F92">
              <w:rPr>
                <w:rFonts w:ascii="Times New Roman" w:hAnsi="Times New Roman" w:cs="Times New Roman"/>
              </w:rPr>
              <w:t xml:space="preserve"> и формулировать альтернативные способы решения конкретной предпринимательской задачи, </w:t>
            </w:r>
            <w:proofErr w:type="gramStart"/>
            <w:r w:rsidR="00FD518F" w:rsidRPr="00D83F92">
              <w:rPr>
                <w:rFonts w:ascii="Times New Roman" w:hAnsi="Times New Roman" w:cs="Times New Roman"/>
              </w:rPr>
              <w:t>выбирать и обосновывать</w:t>
            </w:r>
            <w:proofErr w:type="gramEnd"/>
            <w:r w:rsidR="00FD518F" w:rsidRPr="00D83F92">
              <w:rPr>
                <w:rFonts w:ascii="Times New Roman" w:hAnsi="Times New Roman" w:cs="Times New Roman"/>
              </w:rPr>
              <w:t xml:space="preserve"> оптимальный способ решения задачи с учётом реальных ресурсных возможностей и действующих ограничений</w:t>
            </w:r>
            <w:r w:rsidRPr="00D83F9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83F9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83F9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83F92">
              <w:rPr>
                <w:rFonts w:ascii="Times New Roman" w:hAnsi="Times New Roman" w:cs="Times New Roman"/>
              </w:rPr>
              <w:t>навыками применения правовых норм к конкретным предпринимательским ситуациям, методами ресурсного анализа и оценки достаточности ресурсов для реализации различных способов решения предпринимательских задач, навыками аргументированной защиты выбранного способа решения перед заинтересованными сторонами с акцентом на соблюдение правовых норм и рациональное использование ресурсов</w:t>
            </w:r>
            <w:proofErr w:type="gramStart"/>
            <w:r w:rsidR="00FD518F" w:rsidRPr="00D83F92">
              <w:rPr>
                <w:rFonts w:ascii="Times New Roman" w:hAnsi="Times New Roman" w:cs="Times New Roman"/>
              </w:rPr>
              <w:t>.</w:t>
            </w:r>
            <w:r w:rsidRPr="00D83F92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D83F92" w14:paraId="4E67097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48A64" w14:textId="77777777" w:rsidR="00751095" w:rsidRPr="00D83F9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83F92">
              <w:rPr>
                <w:rFonts w:ascii="Times New Roman" w:hAnsi="Times New Roman" w:cs="Times New Roman"/>
              </w:rPr>
              <w:t>ПК-2 - Способен проводить количественный и качественный анализ информации при принятии управленческих решений, построения экономических, финансовых и организационно-управленческих моделей путем их адаптации к конкретным задачам бизнеса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2DEB82" w14:textId="77777777" w:rsidR="00751095" w:rsidRPr="00D83F9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83F92">
              <w:rPr>
                <w:rFonts w:ascii="Times New Roman" w:hAnsi="Times New Roman" w:cs="Times New Roman"/>
                <w:lang w:bidi="ru-RU"/>
              </w:rPr>
              <w:t>ПК-2.1 - Проводит количественный и качественный анализ рынка, конкурентов и внутренних ресурсов для оценки предпринимательской возможности, интерпретируя результаты в контексте достижения целевых показателей бизнеса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09126" w14:textId="77777777" w:rsidR="00751095" w:rsidRPr="00D83F9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83F92">
              <w:rPr>
                <w:rFonts w:ascii="Times New Roman" w:hAnsi="Times New Roman" w:cs="Times New Roman"/>
              </w:rPr>
              <w:t xml:space="preserve">Знать: </w:t>
            </w:r>
            <w:r w:rsidR="00316402" w:rsidRPr="00D83F92">
              <w:rPr>
                <w:rFonts w:ascii="Times New Roman" w:hAnsi="Times New Roman" w:cs="Times New Roman"/>
              </w:rPr>
              <w:t>методы количественного и качественного анализа рынка, конкурентной среды, внутренних ресурсов предпринимательского проекта</w:t>
            </w:r>
            <w:r w:rsidRPr="00D83F92">
              <w:rPr>
                <w:rFonts w:ascii="Times New Roman" w:hAnsi="Times New Roman" w:cs="Times New Roman"/>
              </w:rPr>
              <w:t xml:space="preserve"> </w:t>
            </w:r>
          </w:p>
          <w:p w14:paraId="2BBD3E1D" w14:textId="77777777" w:rsidR="00751095" w:rsidRPr="00D83F9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83F92">
              <w:rPr>
                <w:rFonts w:ascii="Times New Roman" w:hAnsi="Times New Roman" w:cs="Times New Roman"/>
              </w:rPr>
              <w:t xml:space="preserve">Уметь: </w:t>
            </w:r>
            <w:r w:rsidR="00FD518F" w:rsidRPr="00D83F92">
              <w:rPr>
                <w:rFonts w:ascii="Times New Roman" w:hAnsi="Times New Roman" w:cs="Times New Roman"/>
              </w:rPr>
              <w:t>собирать и систематизировать первичную и вторичную информацию для количественного и качественного анализа рынка</w:t>
            </w:r>
            <w:proofErr w:type="gramStart"/>
            <w:r w:rsidR="00FD518F" w:rsidRPr="00D83F92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="00FD518F" w:rsidRPr="00D83F92">
              <w:rPr>
                <w:rFonts w:ascii="Times New Roman" w:hAnsi="Times New Roman" w:cs="Times New Roman"/>
              </w:rPr>
              <w:t xml:space="preserve"> количественную оценку ёмкости рынка, темпов роста, доли рынка потенциальных конкурентов, индексов концентрации, проводить  анализ конкурентов, анализировать внутренние ресурсы предпринимательского проекта</w:t>
            </w:r>
            <w:r w:rsidRPr="00D83F92">
              <w:rPr>
                <w:rFonts w:ascii="Times New Roman" w:hAnsi="Times New Roman" w:cs="Times New Roman"/>
              </w:rPr>
              <w:t xml:space="preserve">. </w:t>
            </w:r>
          </w:p>
          <w:p w14:paraId="1604BA2D" w14:textId="77777777" w:rsidR="00751095" w:rsidRPr="00D83F9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83F9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83F92">
              <w:rPr>
                <w:rFonts w:ascii="Times New Roman" w:hAnsi="Times New Roman" w:cs="Times New Roman"/>
              </w:rPr>
              <w:t>навыками применения количественных методов анализа рынка, методами качественного анализа конкурентной среды, приёмами интеграции результатов анализа рынка, конкурентов и внутренних ресурсов в единую оценку предпринимательской возможности, практиками формулирования обоснованного заключения о целесообразности реализации предпринимательского проекта с привязкой к измеримым целевым показателям бизнеса</w:t>
            </w:r>
            <w:r w:rsidRPr="00D83F9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83F9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199036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организации предпринимательской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Сущность, функции и виды предпринимательской деятельности. Предпринимательская возможность: понятие и критерии.</w:t>
            </w:r>
            <w:r w:rsidRPr="00352B6F">
              <w:rPr>
                <w:lang w:bidi="ru-RU"/>
              </w:rPr>
              <w:br/>
              <w:t>Правовые основы предпринимательства в РФ: законы, нормы, ограничения (регистрация, лицензирование, налоги, трудовое и договорное право).</w:t>
            </w:r>
            <w:r w:rsidRPr="00352B6F">
              <w:rPr>
                <w:lang w:bidi="ru-RU"/>
              </w:rPr>
              <w:br/>
              <w:t>Ресурсы в предпринимательстве: материальные, трудовые, финансовые, информационные, временные, цифровые активы. Понятие ограничений (бюджетные, временные, кадровые, рыночные, административные).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4A943F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E21D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Анализ предпринимательской возможности (количественный и качественный)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975A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Количественный и качественный анализ рынка: ёмкость, динамика, сегментирование, тренды, барьеры входа. Расчёт TAM, SAM, SOM.</w:t>
            </w:r>
            <w:r w:rsidRPr="00352B6F">
              <w:rPr>
                <w:lang w:bidi="ru-RU"/>
              </w:rPr>
              <w:br/>
              <w:t>Анализ конкурентной среды: модель пяти сил Портера, стратегические группы, бенчмаркинг, ключевые факторы успеха конкурентов.</w:t>
            </w:r>
            <w:r w:rsidRPr="00352B6F">
              <w:rPr>
                <w:lang w:bidi="ru-RU"/>
              </w:rPr>
              <w:br/>
              <w:t>Анализ внутренних ресурсов предпринимательского проекта: SWOT, SNW, анализ цепочки создания ценности. Оценка достаточности ресурсов.</w:t>
            </w:r>
            <w:r w:rsidRPr="00352B6F">
              <w:rPr>
                <w:lang w:bidi="ru-RU"/>
              </w:rPr>
              <w:br/>
              <w:t>Интегральная оценка предпринимательской возможности: привлекательность, масштабируемость, доходность, соответствие ресурсам, риски. Интерпретация результатов для целевых показателей бизнеса (выручка, доля рынка, рентабельность, окупаемость).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71A5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F76B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E90D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B1237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F52A4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A086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Постановка целей и задач предпринимательского проекта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6662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цели предпринимательского проекта. Декомпозиция цели на конкретные, измеримые задачи (SMART).</w:t>
            </w:r>
            <w:r w:rsidRPr="00352B6F">
              <w:rPr>
                <w:lang w:bidi="ru-RU"/>
              </w:rPr>
              <w:br/>
              <w:t>Идентификация и учёт действующих правовых норм, ресурсов и ограничений при формулировании задач.</w:t>
            </w:r>
            <w:r w:rsidRPr="00352B6F">
              <w:rPr>
                <w:lang w:bidi="ru-RU"/>
              </w:rPr>
              <w:br/>
              <w:t>Типовые задачи на разных этапах жизненного цикла предпринимательского проекта (старт, рост, зрелость, выход).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D838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096C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99B5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E549F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508A63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8554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Выбор оптимальных способов решения предпринимательских задач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0494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Генерация альтернативных способов решения типовых предпринимательских задач (выбор ОПФ, системы налогообложения, способа финансирования, канала сбыта, поставщика и т.д.).</w:t>
            </w:r>
            <w:r w:rsidRPr="00352B6F">
              <w:rPr>
                <w:lang w:bidi="ru-RU"/>
              </w:rPr>
              <w:br/>
              <w:t>Критерии выбора оптимального способа: правовое соответствие, ресурсоёмкость, сроки, риски, устойчивость.</w:t>
            </w:r>
            <w:r w:rsidRPr="00352B6F">
              <w:rPr>
                <w:lang w:bidi="ru-RU"/>
              </w:rPr>
              <w:br/>
              <w:t>Методы и инструменты выбора решений (матрицы выбора, анализ «затраты – выгода», сценарный анализ, учёт ограничений).</w:t>
            </w:r>
            <w:r w:rsidRPr="00352B6F">
              <w:rPr>
                <w:lang w:bidi="ru-RU"/>
              </w:rPr>
              <w:br/>
              <w:t>Документальное оформление выбранного способа (бизнес-план, инвестиционное обоснование, договор, приказ, регламент). Аргументация выбора перед стейкхолдерами.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C456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3CB4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F329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82411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309F9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DE4E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Разработка бизнес-модели и бизнес-плана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7829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Построение бизнес-модели (канва бизнес-модели, Lean Canvas). Привязка к результатам анализа рынка и ресурсов.</w:t>
            </w:r>
            <w:r w:rsidRPr="00352B6F">
              <w:rPr>
                <w:lang w:bidi="ru-RU"/>
              </w:rPr>
              <w:br/>
              <w:t>Разработка бизнес-плана: структура, ключевые разделы (продукт, рынок, маркетинг, операции, финансы, риски).</w:t>
            </w:r>
            <w:r w:rsidRPr="00352B6F">
              <w:rPr>
                <w:lang w:bidi="ru-RU"/>
              </w:rPr>
              <w:br/>
              <w:t>Финансово-экономическое обоснование предпринимательского проекта: расчёт точки безубыточности, прогноз денежных потоков, оценка эффективности (NPV, IRR, срок окупаемости).</w:t>
            </w:r>
            <w:r w:rsidRPr="00352B6F">
              <w:rPr>
                <w:lang w:bidi="ru-RU"/>
              </w:rPr>
              <w:br/>
              <w:t>Учёт правовых норм, ресурсных ограничений и целевых показателей в финальной версии бизнес-плана.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D449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075E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C0F5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8D33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7B3FAF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B560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предпринимательским проектом и адаптация решений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4F15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Реализация предпринимательского проекта: мониторинг выполнения задач, контроль ресурсов и соблюдения правовых норм.</w:t>
            </w:r>
            <w:r w:rsidRPr="00352B6F">
              <w:rPr>
                <w:lang w:bidi="ru-RU"/>
              </w:rPr>
              <w:br/>
              <w:t>Адаптация способов решения при изменении внешних условий (новые конкуренты, изменение спроса, ужесточение законов, дефицит ресурсов).</w:t>
            </w:r>
            <w:r w:rsidRPr="00352B6F">
              <w:rPr>
                <w:lang w:bidi="ru-RU"/>
              </w:rPr>
              <w:br/>
              <w:t>Повторный анализ рынка, конкурентов и ресурсов для корректировки предпринимательской стратегии. Интерпретация изменений в контексте целевых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FA98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C649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ED1C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5D4F3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199036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19903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83F9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83F92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</w:t>
            </w:r>
            <w:proofErr w:type="gramStart"/>
            <w:r w:rsidRPr="00D83F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3F9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Н.Н. Ползунова, Н.В. Родионова, Н.В. Моргунова [и др.] ; под ред. д-ра </w:t>
            </w:r>
            <w:proofErr w:type="spellStart"/>
            <w:r w:rsidRPr="00D83F9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83F92">
              <w:rPr>
                <w:rFonts w:ascii="Times New Roman" w:hAnsi="Times New Roman" w:cs="Times New Roman"/>
                <w:sz w:val="24"/>
                <w:szCs w:val="24"/>
              </w:rPr>
              <w:t xml:space="preserve">. наук Н.Н. Ползуновой, д-ра </w:t>
            </w:r>
            <w:proofErr w:type="spellStart"/>
            <w:r w:rsidRPr="00D83F92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83F92">
              <w:rPr>
                <w:rFonts w:ascii="Times New Roman" w:hAnsi="Times New Roman" w:cs="Times New Roman"/>
                <w:sz w:val="24"/>
                <w:szCs w:val="24"/>
              </w:rPr>
              <w:t>. наук Н.В. Родионовой. — Москва</w:t>
            </w:r>
            <w:proofErr w:type="gramStart"/>
            <w:r w:rsidRPr="00D83F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3F92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2023. — 413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D83F92">
              <w:rPr>
                <w:rFonts w:ascii="Times New Roman" w:hAnsi="Times New Roman" w:cs="Times New Roman"/>
                <w:sz w:val="24"/>
                <w:szCs w:val="24"/>
              </w:rPr>
              <w:t xml:space="preserve"> 10.12737/1852443.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83F92">
              <w:rPr>
                <w:rFonts w:ascii="Times New Roman" w:hAnsi="Times New Roman" w:cs="Times New Roman"/>
                <w:sz w:val="24"/>
                <w:szCs w:val="24"/>
              </w:rPr>
              <w:t xml:space="preserve"> 978-5-16-017418-1. - Текст</w:t>
            </w:r>
            <w:proofErr w:type="gramStart"/>
            <w:r w:rsidRPr="00D83F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3F9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D83F9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D83F92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D83F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D83F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D83F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D83F92">
              <w:rPr>
                <w:rFonts w:ascii="Times New Roman" w:hAnsi="Times New Roman" w:cs="Times New Roman"/>
                <w:sz w:val="24"/>
                <w:szCs w:val="24"/>
              </w:rPr>
              <w:t>/1852443 (дата обращения: 09.06.2026).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83F92" w:rsidRDefault="00AF62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https://znanium.com/catalog/product/1852443</w:t>
              </w:r>
            </w:hyperlink>
          </w:p>
        </w:tc>
      </w:tr>
      <w:tr w:rsidR="00262CF0" w:rsidRPr="007E6725" w14:paraId="3F98991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AFD2C9" w14:textId="77777777" w:rsidR="00262CF0" w:rsidRPr="00D83F9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83F92">
              <w:rPr>
                <w:rFonts w:ascii="Times New Roman" w:hAnsi="Times New Roman" w:cs="Times New Roman"/>
                <w:sz w:val="24"/>
                <w:szCs w:val="24"/>
              </w:rPr>
              <w:t>Умнов, В. А. Основы предпринимательства</w:t>
            </w:r>
            <w:proofErr w:type="gramStart"/>
            <w:r w:rsidRPr="00D83F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3F9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В.А. Умнов. — Москва</w:t>
            </w:r>
            <w:proofErr w:type="gramStart"/>
            <w:r w:rsidRPr="00D83F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3F92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2023. — 74 с. — (Высшее образование).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83F92">
              <w:rPr>
                <w:rFonts w:ascii="Times New Roman" w:hAnsi="Times New Roman" w:cs="Times New Roman"/>
                <w:sz w:val="24"/>
                <w:szCs w:val="24"/>
              </w:rPr>
              <w:t xml:space="preserve"> 978-5-16-111817-7. - Текст</w:t>
            </w:r>
            <w:proofErr w:type="gramStart"/>
            <w:r w:rsidRPr="00D83F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3F9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D83F9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D83F92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D83F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D83F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D83F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D83F92">
              <w:rPr>
                <w:rFonts w:ascii="Times New Roman" w:hAnsi="Times New Roman" w:cs="Times New Roman"/>
                <w:sz w:val="24"/>
                <w:szCs w:val="24"/>
              </w:rPr>
              <w:t>/2082819 (дата обращения: 09.06.2026).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3648ED" w14:textId="77777777" w:rsidR="00262CF0" w:rsidRPr="00D83F92" w:rsidRDefault="00AF62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https://znanium.ru/catalog/product/2082819</w:t>
              </w:r>
            </w:hyperlink>
          </w:p>
        </w:tc>
      </w:tr>
      <w:tr w:rsidR="00262CF0" w:rsidRPr="007E6725" w14:paraId="2DEB8D3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36F8C0" w14:textId="77777777" w:rsidR="00262CF0" w:rsidRPr="00D83F9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83F92">
              <w:rPr>
                <w:rFonts w:ascii="Times New Roman" w:hAnsi="Times New Roman" w:cs="Times New Roman"/>
                <w:sz w:val="24"/>
                <w:szCs w:val="24"/>
              </w:rPr>
              <w:t xml:space="preserve">Нив, Г. Р. Организация как система: Принципы построения устойчивого бизнеса Эдвардса </w:t>
            </w:r>
            <w:proofErr w:type="spellStart"/>
            <w:r w:rsidRPr="00D83F92">
              <w:rPr>
                <w:rFonts w:ascii="Times New Roman" w:hAnsi="Times New Roman" w:cs="Times New Roman"/>
                <w:sz w:val="24"/>
                <w:szCs w:val="24"/>
              </w:rPr>
              <w:t>Деминга</w:t>
            </w:r>
            <w:proofErr w:type="spellEnd"/>
            <w:proofErr w:type="gramStart"/>
            <w:r w:rsidRPr="00D83F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3F92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руководство / Г. Р. Нив. - Москва</w:t>
            </w:r>
            <w:proofErr w:type="gramStart"/>
            <w:r w:rsidRPr="00D83F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3F92">
              <w:rPr>
                <w:rFonts w:ascii="Times New Roman" w:hAnsi="Times New Roman" w:cs="Times New Roman"/>
                <w:sz w:val="24"/>
                <w:szCs w:val="24"/>
              </w:rPr>
              <w:t xml:space="preserve"> Альпина </w:t>
            </w:r>
            <w:proofErr w:type="spellStart"/>
            <w:r w:rsidRPr="00D83F92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D83F92">
              <w:rPr>
                <w:rFonts w:ascii="Times New Roman" w:hAnsi="Times New Roman" w:cs="Times New Roman"/>
                <w:sz w:val="24"/>
                <w:szCs w:val="24"/>
              </w:rPr>
              <w:t xml:space="preserve">, 2026. - 368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83F92">
              <w:rPr>
                <w:rFonts w:ascii="Times New Roman" w:hAnsi="Times New Roman" w:cs="Times New Roman"/>
                <w:sz w:val="24"/>
                <w:szCs w:val="24"/>
              </w:rPr>
              <w:t xml:space="preserve"> 978-5-9614-4601-2. - Текст</w:t>
            </w:r>
            <w:proofErr w:type="gramStart"/>
            <w:r w:rsidRPr="00D83F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3F9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D83F9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D83F92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D83F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D83F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D83F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D83F92">
              <w:rPr>
                <w:rFonts w:ascii="Times New Roman" w:hAnsi="Times New Roman" w:cs="Times New Roman"/>
                <w:sz w:val="24"/>
                <w:szCs w:val="24"/>
              </w:rPr>
              <w:t>/2233367 (дата обращения: 10.06.2026).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F1CA52" w14:textId="77777777" w:rsidR="00262CF0" w:rsidRPr="00D83F92" w:rsidRDefault="00AF62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https://znanium.ru/catalog/product/2233367</w:t>
              </w:r>
            </w:hyperlink>
          </w:p>
        </w:tc>
      </w:tr>
      <w:tr w:rsidR="00262CF0" w:rsidRPr="007E6725" w14:paraId="38FB443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949619" w14:textId="77777777" w:rsidR="00262CF0" w:rsidRPr="00D83F9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83F92">
              <w:rPr>
                <w:rFonts w:ascii="Times New Roman" w:hAnsi="Times New Roman" w:cs="Times New Roman"/>
                <w:sz w:val="24"/>
                <w:szCs w:val="24"/>
              </w:rPr>
              <w:t>Михалкин</w:t>
            </w:r>
            <w:proofErr w:type="spellEnd"/>
            <w:r w:rsidRPr="00D83F92">
              <w:rPr>
                <w:rFonts w:ascii="Times New Roman" w:hAnsi="Times New Roman" w:cs="Times New Roman"/>
                <w:sz w:val="24"/>
                <w:szCs w:val="24"/>
              </w:rPr>
              <w:t>, В. А. Организация и формы международного бизнеса</w:t>
            </w:r>
            <w:proofErr w:type="gramStart"/>
            <w:r w:rsidRPr="00D83F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3F9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 А. </w:t>
            </w:r>
            <w:proofErr w:type="spellStart"/>
            <w:r w:rsidRPr="00D83F92">
              <w:rPr>
                <w:rFonts w:ascii="Times New Roman" w:hAnsi="Times New Roman" w:cs="Times New Roman"/>
                <w:sz w:val="24"/>
                <w:szCs w:val="24"/>
              </w:rPr>
              <w:t>Михалкин</w:t>
            </w:r>
            <w:proofErr w:type="spellEnd"/>
            <w:r w:rsidRPr="00D83F92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D83F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3F92">
              <w:rPr>
                <w:rFonts w:ascii="Times New Roman" w:hAnsi="Times New Roman" w:cs="Times New Roman"/>
                <w:sz w:val="24"/>
                <w:szCs w:val="24"/>
              </w:rPr>
              <w:t xml:space="preserve"> Магистр</w:t>
            </w:r>
            <w:proofErr w:type="gramStart"/>
            <w:r w:rsidRPr="00D83F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3F92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2024. — 448 с. — (Магистратура).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83F92">
              <w:rPr>
                <w:rFonts w:ascii="Times New Roman" w:hAnsi="Times New Roman" w:cs="Times New Roman"/>
                <w:sz w:val="24"/>
                <w:szCs w:val="24"/>
              </w:rPr>
              <w:t xml:space="preserve"> 978-5-9776-0360-7. - Текст</w:t>
            </w:r>
            <w:proofErr w:type="gramStart"/>
            <w:r w:rsidRPr="00D83F9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83F9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D83F9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D83F92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D83F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D83F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D83F9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D83F92">
              <w:rPr>
                <w:rFonts w:ascii="Times New Roman" w:hAnsi="Times New Roman" w:cs="Times New Roman"/>
                <w:sz w:val="24"/>
                <w:szCs w:val="24"/>
              </w:rPr>
              <w:t>/2088247 (дата обращения: 10.06.2026). – Режим доступа: по подписке.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F4F1C3E" w14:textId="77777777" w:rsidR="00262CF0" w:rsidRPr="00D83F92" w:rsidRDefault="00AF62C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https://znanium.ru/catalog/product/2088247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19903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B4F4C9C" w14:textId="77777777" w:rsidTr="007B550D">
        <w:tc>
          <w:tcPr>
            <w:tcW w:w="9345" w:type="dxa"/>
          </w:tcPr>
          <w:p w14:paraId="1A7526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32E0BDA" w14:textId="77777777" w:rsidTr="007B550D">
        <w:tc>
          <w:tcPr>
            <w:tcW w:w="9345" w:type="dxa"/>
          </w:tcPr>
          <w:p w14:paraId="4C3AB4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6D8D84E" w14:textId="77777777" w:rsidTr="007B550D">
        <w:tc>
          <w:tcPr>
            <w:tcW w:w="9345" w:type="dxa"/>
          </w:tcPr>
          <w:p w14:paraId="1889504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BE4D3F7" w14:textId="77777777" w:rsidTr="007B550D">
        <w:tc>
          <w:tcPr>
            <w:tcW w:w="9345" w:type="dxa"/>
          </w:tcPr>
          <w:p w14:paraId="27EF217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19903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F62C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19903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83F9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83F9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83F9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83F9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83F9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83F9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83F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3F92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83F92">
              <w:rPr>
                <w:sz w:val="22"/>
                <w:szCs w:val="22"/>
              </w:rPr>
              <w:t>комплексом</w:t>
            </w:r>
            <w:proofErr w:type="gramStart"/>
            <w:r w:rsidRPr="00D83F92">
              <w:rPr>
                <w:sz w:val="22"/>
                <w:szCs w:val="22"/>
              </w:rPr>
              <w:t>.С</w:t>
            </w:r>
            <w:proofErr w:type="gramEnd"/>
            <w:r w:rsidRPr="00D83F92">
              <w:rPr>
                <w:sz w:val="22"/>
                <w:szCs w:val="22"/>
              </w:rPr>
              <w:t>пециализированная</w:t>
            </w:r>
            <w:proofErr w:type="spellEnd"/>
            <w:r w:rsidRPr="00D83F9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83F92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D83F92">
              <w:rPr>
                <w:sz w:val="22"/>
                <w:szCs w:val="22"/>
              </w:rPr>
              <w:t>мМоноблок</w:t>
            </w:r>
            <w:proofErr w:type="spellEnd"/>
            <w:r w:rsidRPr="00D83F92">
              <w:rPr>
                <w:sz w:val="22"/>
                <w:szCs w:val="22"/>
              </w:rPr>
              <w:t xml:space="preserve"> </w:t>
            </w:r>
            <w:r w:rsidRPr="00D83F92">
              <w:rPr>
                <w:sz w:val="22"/>
                <w:szCs w:val="22"/>
                <w:lang w:val="en-US"/>
              </w:rPr>
              <w:t>Acer</w:t>
            </w:r>
            <w:r w:rsidRPr="00D83F92">
              <w:rPr>
                <w:sz w:val="22"/>
                <w:szCs w:val="22"/>
              </w:rPr>
              <w:t xml:space="preserve"> </w:t>
            </w:r>
            <w:r w:rsidRPr="00D83F92">
              <w:rPr>
                <w:sz w:val="22"/>
                <w:szCs w:val="22"/>
                <w:lang w:val="en-US"/>
              </w:rPr>
              <w:t>Aspire</w:t>
            </w:r>
            <w:r w:rsidRPr="00D83F92">
              <w:rPr>
                <w:sz w:val="22"/>
                <w:szCs w:val="22"/>
              </w:rPr>
              <w:t xml:space="preserve"> </w:t>
            </w:r>
            <w:r w:rsidRPr="00D83F92">
              <w:rPr>
                <w:sz w:val="22"/>
                <w:szCs w:val="22"/>
                <w:lang w:val="en-US"/>
              </w:rPr>
              <w:t>Z</w:t>
            </w:r>
            <w:r w:rsidRPr="00D83F92">
              <w:rPr>
                <w:sz w:val="22"/>
                <w:szCs w:val="22"/>
              </w:rPr>
              <w:t xml:space="preserve">1811 в </w:t>
            </w:r>
            <w:proofErr w:type="spellStart"/>
            <w:r w:rsidRPr="00D83F92">
              <w:rPr>
                <w:sz w:val="22"/>
                <w:szCs w:val="22"/>
              </w:rPr>
              <w:t>компл</w:t>
            </w:r>
            <w:proofErr w:type="spellEnd"/>
            <w:r w:rsidRPr="00D83F92">
              <w:rPr>
                <w:sz w:val="22"/>
                <w:szCs w:val="22"/>
              </w:rPr>
              <w:t xml:space="preserve">.: </w:t>
            </w:r>
            <w:proofErr w:type="spellStart"/>
            <w:r w:rsidRPr="00D83F9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83F92">
              <w:rPr>
                <w:sz w:val="22"/>
                <w:szCs w:val="22"/>
              </w:rPr>
              <w:t>5 2400</w:t>
            </w:r>
            <w:r w:rsidRPr="00D83F92">
              <w:rPr>
                <w:sz w:val="22"/>
                <w:szCs w:val="22"/>
                <w:lang w:val="en-US"/>
              </w:rPr>
              <w:t>s</w:t>
            </w:r>
            <w:r w:rsidRPr="00D83F92">
              <w:rPr>
                <w:sz w:val="22"/>
                <w:szCs w:val="22"/>
              </w:rPr>
              <w:t>/4</w:t>
            </w:r>
            <w:r w:rsidRPr="00D83F92">
              <w:rPr>
                <w:sz w:val="22"/>
                <w:szCs w:val="22"/>
                <w:lang w:val="en-US"/>
              </w:rPr>
              <w:t>Gb</w:t>
            </w:r>
            <w:r w:rsidRPr="00D83F92">
              <w:rPr>
                <w:sz w:val="22"/>
                <w:szCs w:val="22"/>
              </w:rPr>
              <w:t>/1</w:t>
            </w:r>
            <w:r w:rsidRPr="00D83F92">
              <w:rPr>
                <w:sz w:val="22"/>
                <w:szCs w:val="22"/>
                <w:lang w:val="en-US"/>
              </w:rPr>
              <w:t>T</w:t>
            </w:r>
            <w:r w:rsidRPr="00D83F92">
              <w:rPr>
                <w:sz w:val="22"/>
                <w:szCs w:val="22"/>
              </w:rPr>
              <w:t xml:space="preserve">б - 16 шт.,  Проектор </w:t>
            </w:r>
            <w:r w:rsidRPr="00D83F92">
              <w:rPr>
                <w:sz w:val="22"/>
                <w:szCs w:val="22"/>
                <w:lang w:val="en-US"/>
              </w:rPr>
              <w:t>NEC</w:t>
            </w:r>
            <w:r w:rsidRPr="00D83F92">
              <w:rPr>
                <w:sz w:val="22"/>
                <w:szCs w:val="22"/>
              </w:rPr>
              <w:t xml:space="preserve"> М350 Х  - 1 шт., Ноутбук </w:t>
            </w:r>
            <w:r w:rsidRPr="00D83F92">
              <w:rPr>
                <w:sz w:val="22"/>
                <w:szCs w:val="22"/>
                <w:lang w:val="en-US"/>
              </w:rPr>
              <w:t>Samsung</w:t>
            </w:r>
            <w:r w:rsidRPr="00D83F92">
              <w:rPr>
                <w:sz w:val="22"/>
                <w:szCs w:val="22"/>
              </w:rPr>
              <w:t xml:space="preserve"> </w:t>
            </w:r>
            <w:r w:rsidRPr="00D83F92">
              <w:rPr>
                <w:sz w:val="22"/>
                <w:szCs w:val="22"/>
                <w:lang w:val="en-US"/>
              </w:rPr>
              <w:t>NP</w:t>
            </w:r>
            <w:r w:rsidRPr="00D83F92">
              <w:rPr>
                <w:sz w:val="22"/>
                <w:szCs w:val="22"/>
              </w:rPr>
              <w:t>-</w:t>
            </w:r>
            <w:r w:rsidRPr="00D83F92">
              <w:rPr>
                <w:sz w:val="22"/>
                <w:szCs w:val="22"/>
                <w:lang w:val="en-US"/>
              </w:rPr>
              <w:t>R</w:t>
            </w:r>
            <w:r w:rsidRPr="00D83F92">
              <w:rPr>
                <w:sz w:val="22"/>
                <w:szCs w:val="22"/>
              </w:rPr>
              <w:t>780-</w:t>
            </w:r>
            <w:r w:rsidRPr="00D83F92">
              <w:rPr>
                <w:sz w:val="22"/>
                <w:szCs w:val="22"/>
                <w:lang w:val="en-US"/>
              </w:rPr>
              <w:t>JS</w:t>
            </w:r>
            <w:r w:rsidRPr="00D83F92">
              <w:rPr>
                <w:sz w:val="22"/>
                <w:szCs w:val="22"/>
              </w:rPr>
              <w:t xml:space="preserve">04 </w:t>
            </w:r>
            <w:proofErr w:type="spellStart"/>
            <w:r w:rsidRPr="00D83F9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83F92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D83F92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83F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3F9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83F9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83F92" w14:paraId="4B14D8AD" w14:textId="77777777" w:rsidTr="008416EB">
        <w:tc>
          <w:tcPr>
            <w:tcW w:w="7797" w:type="dxa"/>
            <w:shd w:val="clear" w:color="auto" w:fill="auto"/>
          </w:tcPr>
          <w:p w14:paraId="34A46181" w14:textId="77777777" w:rsidR="002C735C" w:rsidRPr="00D83F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3F92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83F92">
              <w:rPr>
                <w:sz w:val="22"/>
                <w:szCs w:val="22"/>
              </w:rPr>
              <w:t>комплексом</w:t>
            </w:r>
            <w:proofErr w:type="gramStart"/>
            <w:r w:rsidRPr="00D83F92">
              <w:rPr>
                <w:sz w:val="22"/>
                <w:szCs w:val="22"/>
              </w:rPr>
              <w:t>.С</w:t>
            </w:r>
            <w:proofErr w:type="gramEnd"/>
            <w:r w:rsidRPr="00D83F92">
              <w:rPr>
                <w:sz w:val="22"/>
                <w:szCs w:val="22"/>
              </w:rPr>
              <w:t>пециализированная</w:t>
            </w:r>
            <w:proofErr w:type="spellEnd"/>
            <w:r w:rsidRPr="00D83F92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D83F92">
              <w:rPr>
                <w:sz w:val="22"/>
                <w:szCs w:val="22"/>
              </w:rPr>
              <w:t>мКомпьютер</w:t>
            </w:r>
            <w:proofErr w:type="spellEnd"/>
            <w:r w:rsidRPr="00D83F92">
              <w:rPr>
                <w:sz w:val="22"/>
                <w:szCs w:val="22"/>
              </w:rPr>
              <w:t xml:space="preserve"> </w:t>
            </w:r>
            <w:r w:rsidRPr="00D83F92">
              <w:rPr>
                <w:sz w:val="22"/>
                <w:szCs w:val="22"/>
                <w:lang w:val="en-US"/>
              </w:rPr>
              <w:t>Intel</w:t>
            </w:r>
            <w:r w:rsidRPr="00D83F92">
              <w:rPr>
                <w:sz w:val="22"/>
                <w:szCs w:val="22"/>
              </w:rPr>
              <w:t xml:space="preserve"> </w:t>
            </w:r>
            <w:r w:rsidRPr="00D83F92">
              <w:rPr>
                <w:sz w:val="22"/>
                <w:szCs w:val="22"/>
                <w:lang w:val="en-US"/>
              </w:rPr>
              <w:t>I</w:t>
            </w:r>
            <w:r w:rsidRPr="00D83F92">
              <w:rPr>
                <w:sz w:val="22"/>
                <w:szCs w:val="22"/>
              </w:rPr>
              <w:t>5-7400/8/1</w:t>
            </w:r>
            <w:r w:rsidRPr="00D83F92">
              <w:rPr>
                <w:sz w:val="22"/>
                <w:szCs w:val="22"/>
                <w:lang w:val="en-US"/>
              </w:rPr>
              <w:t>Tb</w:t>
            </w:r>
            <w:r w:rsidRPr="00D83F92">
              <w:rPr>
                <w:sz w:val="22"/>
                <w:szCs w:val="22"/>
              </w:rPr>
              <w:t xml:space="preserve">/ </w:t>
            </w:r>
            <w:r w:rsidRPr="00D83F92">
              <w:rPr>
                <w:sz w:val="22"/>
                <w:szCs w:val="22"/>
                <w:lang w:val="en-US"/>
              </w:rPr>
              <w:t>DELL</w:t>
            </w:r>
            <w:r w:rsidRPr="00D83F92">
              <w:rPr>
                <w:sz w:val="22"/>
                <w:szCs w:val="22"/>
              </w:rPr>
              <w:t xml:space="preserve"> </w:t>
            </w:r>
            <w:r w:rsidRPr="00D83F92">
              <w:rPr>
                <w:sz w:val="22"/>
                <w:szCs w:val="22"/>
                <w:lang w:val="en-US"/>
              </w:rPr>
              <w:t>S</w:t>
            </w:r>
            <w:r w:rsidRPr="00D83F92">
              <w:rPr>
                <w:sz w:val="22"/>
                <w:szCs w:val="22"/>
              </w:rPr>
              <w:t>2218</w:t>
            </w:r>
            <w:r w:rsidRPr="00D83F92">
              <w:rPr>
                <w:sz w:val="22"/>
                <w:szCs w:val="22"/>
                <w:lang w:val="en-US"/>
              </w:rPr>
              <w:t>H</w:t>
            </w:r>
            <w:r w:rsidRPr="00D83F92">
              <w:rPr>
                <w:sz w:val="22"/>
                <w:szCs w:val="22"/>
              </w:rPr>
              <w:t xml:space="preserve"> - 20 шт.,</w:t>
            </w:r>
            <w:proofErr w:type="gramStart"/>
            <w:r w:rsidRPr="00D83F92">
              <w:rPr>
                <w:sz w:val="22"/>
                <w:szCs w:val="22"/>
              </w:rPr>
              <w:t xml:space="preserve"> ,</w:t>
            </w:r>
            <w:proofErr w:type="gramEnd"/>
            <w:r w:rsidRPr="00D83F92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D83F9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83F92">
              <w:rPr>
                <w:sz w:val="22"/>
                <w:szCs w:val="22"/>
              </w:rPr>
              <w:t xml:space="preserve">5-7400 3 </w:t>
            </w:r>
            <w:proofErr w:type="spellStart"/>
            <w:r w:rsidRPr="00D83F9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83F92">
              <w:rPr>
                <w:sz w:val="22"/>
                <w:szCs w:val="22"/>
              </w:rPr>
              <w:t>/8</w:t>
            </w:r>
            <w:r w:rsidRPr="00D83F92">
              <w:rPr>
                <w:sz w:val="22"/>
                <w:szCs w:val="22"/>
                <w:lang w:val="en-US"/>
              </w:rPr>
              <w:t>Gb</w:t>
            </w:r>
            <w:r w:rsidRPr="00D83F92">
              <w:rPr>
                <w:sz w:val="22"/>
                <w:szCs w:val="22"/>
              </w:rPr>
              <w:t>/1</w:t>
            </w:r>
            <w:r w:rsidRPr="00D83F92">
              <w:rPr>
                <w:sz w:val="22"/>
                <w:szCs w:val="22"/>
                <w:lang w:val="en-US"/>
              </w:rPr>
              <w:t>Tb</w:t>
            </w:r>
            <w:r w:rsidRPr="00D83F92">
              <w:rPr>
                <w:sz w:val="22"/>
                <w:szCs w:val="22"/>
              </w:rPr>
              <w:t>/</w:t>
            </w:r>
            <w:r w:rsidRPr="00D83F92">
              <w:rPr>
                <w:sz w:val="22"/>
                <w:szCs w:val="22"/>
                <w:lang w:val="en-US"/>
              </w:rPr>
              <w:t>Dell</w:t>
            </w:r>
            <w:r w:rsidRPr="00D83F92">
              <w:rPr>
                <w:sz w:val="22"/>
                <w:szCs w:val="22"/>
              </w:rPr>
              <w:t xml:space="preserve"> </w:t>
            </w:r>
            <w:r w:rsidRPr="00D83F92">
              <w:rPr>
                <w:sz w:val="22"/>
                <w:szCs w:val="22"/>
                <w:lang w:val="en-US"/>
              </w:rPr>
              <w:t>e</w:t>
            </w:r>
            <w:r w:rsidRPr="00D83F92">
              <w:rPr>
                <w:sz w:val="22"/>
                <w:szCs w:val="22"/>
              </w:rPr>
              <w:t>2318</w:t>
            </w:r>
            <w:r w:rsidRPr="00D83F92">
              <w:rPr>
                <w:sz w:val="22"/>
                <w:szCs w:val="22"/>
                <w:lang w:val="en-US"/>
              </w:rPr>
              <w:t>h</w:t>
            </w:r>
            <w:r w:rsidRPr="00D83F92">
              <w:rPr>
                <w:sz w:val="22"/>
                <w:szCs w:val="22"/>
              </w:rPr>
              <w:t xml:space="preserve"> - 1 шт., Мультимедийный проектор </w:t>
            </w:r>
            <w:r w:rsidRPr="00D83F92">
              <w:rPr>
                <w:sz w:val="22"/>
                <w:szCs w:val="22"/>
                <w:lang w:val="en-US"/>
              </w:rPr>
              <w:t>NEC</w:t>
            </w:r>
            <w:r w:rsidRPr="00D83F92">
              <w:rPr>
                <w:sz w:val="22"/>
                <w:szCs w:val="22"/>
              </w:rPr>
              <w:t xml:space="preserve"> </w:t>
            </w:r>
            <w:r w:rsidRPr="00D83F92">
              <w:rPr>
                <w:sz w:val="22"/>
                <w:szCs w:val="22"/>
                <w:lang w:val="en-US"/>
              </w:rPr>
              <w:t>ME</w:t>
            </w:r>
            <w:r w:rsidRPr="00D83F92">
              <w:rPr>
                <w:sz w:val="22"/>
                <w:szCs w:val="22"/>
              </w:rPr>
              <w:t>401</w:t>
            </w:r>
            <w:r w:rsidRPr="00D83F92">
              <w:rPr>
                <w:sz w:val="22"/>
                <w:szCs w:val="22"/>
                <w:lang w:val="en-US"/>
              </w:rPr>
              <w:t>X</w:t>
            </w:r>
            <w:r w:rsidRPr="00D83F92">
              <w:rPr>
                <w:sz w:val="22"/>
                <w:szCs w:val="22"/>
              </w:rPr>
              <w:t xml:space="preserve"> - 1 шт., Микшер-усилитель </w:t>
            </w:r>
            <w:r w:rsidRPr="00D83F92">
              <w:rPr>
                <w:sz w:val="22"/>
                <w:szCs w:val="22"/>
                <w:lang w:val="en-US"/>
              </w:rPr>
              <w:t>JDM</w:t>
            </w:r>
            <w:r w:rsidRPr="00D83F92">
              <w:rPr>
                <w:sz w:val="22"/>
                <w:szCs w:val="22"/>
              </w:rPr>
              <w:t xml:space="preserve"> </w:t>
            </w:r>
            <w:r w:rsidRPr="00D83F92">
              <w:rPr>
                <w:sz w:val="22"/>
                <w:szCs w:val="22"/>
                <w:lang w:val="en-US"/>
              </w:rPr>
              <w:t>mobile</w:t>
            </w:r>
            <w:r w:rsidRPr="00D83F92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D83F92">
              <w:rPr>
                <w:sz w:val="22"/>
                <w:szCs w:val="22"/>
                <w:lang w:val="en-US"/>
              </w:rPr>
              <w:t>Matte</w:t>
            </w:r>
            <w:r w:rsidRPr="00D83F92">
              <w:rPr>
                <w:sz w:val="22"/>
                <w:szCs w:val="22"/>
              </w:rPr>
              <w:t xml:space="preserve"> </w:t>
            </w:r>
            <w:r w:rsidRPr="00D83F92">
              <w:rPr>
                <w:sz w:val="22"/>
                <w:szCs w:val="22"/>
                <w:lang w:val="en-US"/>
              </w:rPr>
              <w:t>White</w:t>
            </w:r>
            <w:r w:rsidRPr="00D83F9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3D633D" w14:textId="77777777" w:rsidR="002C735C" w:rsidRPr="00D83F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3F9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83F9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83F92" w14:paraId="3D4F9808" w14:textId="77777777" w:rsidTr="008416EB">
        <w:tc>
          <w:tcPr>
            <w:tcW w:w="7797" w:type="dxa"/>
            <w:shd w:val="clear" w:color="auto" w:fill="auto"/>
          </w:tcPr>
          <w:p w14:paraId="79C9438E" w14:textId="77777777" w:rsidR="002C735C" w:rsidRPr="00D83F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3F92">
              <w:rPr>
                <w:sz w:val="22"/>
                <w:szCs w:val="22"/>
              </w:rPr>
              <w:t xml:space="preserve">Ауд. 415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83F92">
              <w:rPr>
                <w:sz w:val="22"/>
                <w:szCs w:val="22"/>
              </w:rPr>
              <w:t>комплексом</w:t>
            </w:r>
            <w:proofErr w:type="gramStart"/>
            <w:r w:rsidRPr="00D83F92">
              <w:rPr>
                <w:sz w:val="22"/>
                <w:szCs w:val="22"/>
              </w:rPr>
              <w:t>.С</w:t>
            </w:r>
            <w:proofErr w:type="gramEnd"/>
            <w:r w:rsidRPr="00D83F92">
              <w:rPr>
                <w:sz w:val="22"/>
                <w:szCs w:val="22"/>
              </w:rPr>
              <w:t>пециализированная</w:t>
            </w:r>
            <w:proofErr w:type="spellEnd"/>
            <w:r w:rsidRPr="00D83F92">
              <w:rPr>
                <w:sz w:val="22"/>
                <w:szCs w:val="22"/>
              </w:rPr>
              <w:t xml:space="preserve">   мебель и оборудование: Учебная мебель на 150 посадочных мест, рабочее место преподавателя, доска меловая 1 шт., трибуна, тумба м/</w:t>
            </w:r>
            <w:proofErr w:type="spellStart"/>
            <w:r w:rsidRPr="00D83F92">
              <w:rPr>
                <w:sz w:val="22"/>
                <w:szCs w:val="22"/>
              </w:rPr>
              <w:t>мНоутбук</w:t>
            </w:r>
            <w:proofErr w:type="spellEnd"/>
            <w:r w:rsidRPr="00D83F92">
              <w:rPr>
                <w:sz w:val="22"/>
                <w:szCs w:val="22"/>
              </w:rPr>
              <w:t xml:space="preserve"> </w:t>
            </w:r>
            <w:r w:rsidRPr="00D83F92">
              <w:rPr>
                <w:sz w:val="22"/>
                <w:szCs w:val="22"/>
                <w:lang w:val="en-US"/>
              </w:rPr>
              <w:t>HP</w:t>
            </w:r>
            <w:r w:rsidRPr="00D83F92">
              <w:rPr>
                <w:sz w:val="22"/>
                <w:szCs w:val="22"/>
              </w:rPr>
              <w:t xml:space="preserve"> 250 </w:t>
            </w:r>
            <w:r w:rsidRPr="00D83F92">
              <w:rPr>
                <w:sz w:val="22"/>
                <w:szCs w:val="22"/>
                <w:lang w:val="en-US"/>
              </w:rPr>
              <w:t>G</w:t>
            </w:r>
            <w:r w:rsidRPr="00D83F92">
              <w:rPr>
                <w:sz w:val="22"/>
                <w:szCs w:val="22"/>
              </w:rPr>
              <w:t>6 1</w:t>
            </w:r>
            <w:r w:rsidRPr="00D83F92">
              <w:rPr>
                <w:sz w:val="22"/>
                <w:szCs w:val="22"/>
                <w:lang w:val="en-US"/>
              </w:rPr>
              <w:t>WY</w:t>
            </w:r>
            <w:r w:rsidRPr="00D83F92">
              <w:rPr>
                <w:sz w:val="22"/>
                <w:szCs w:val="22"/>
              </w:rPr>
              <w:t>58</w:t>
            </w:r>
            <w:r w:rsidRPr="00D83F92">
              <w:rPr>
                <w:sz w:val="22"/>
                <w:szCs w:val="22"/>
                <w:lang w:val="en-US"/>
              </w:rPr>
              <w:t>EA</w:t>
            </w:r>
            <w:r w:rsidRPr="00D83F92">
              <w:rPr>
                <w:sz w:val="22"/>
                <w:szCs w:val="22"/>
              </w:rPr>
              <w:t xml:space="preserve"> (</w:t>
            </w:r>
            <w:r w:rsidRPr="00D83F92">
              <w:rPr>
                <w:sz w:val="22"/>
                <w:szCs w:val="22"/>
                <w:lang w:val="en-US"/>
              </w:rPr>
              <w:t>Intel</w:t>
            </w:r>
            <w:r w:rsidRPr="00D83F92">
              <w:rPr>
                <w:sz w:val="22"/>
                <w:szCs w:val="22"/>
              </w:rPr>
              <w:t xml:space="preserve"> </w:t>
            </w:r>
            <w:proofErr w:type="spellStart"/>
            <w:r w:rsidRPr="00D83F9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83F92">
              <w:rPr>
                <w:sz w:val="22"/>
                <w:szCs w:val="22"/>
              </w:rPr>
              <w:t>5-7200</w:t>
            </w:r>
            <w:r w:rsidRPr="00D83F92">
              <w:rPr>
                <w:sz w:val="22"/>
                <w:szCs w:val="22"/>
                <w:lang w:val="en-US"/>
              </w:rPr>
              <w:t>U</w:t>
            </w:r>
            <w:r w:rsidRPr="00D83F92">
              <w:rPr>
                <w:sz w:val="22"/>
                <w:szCs w:val="22"/>
              </w:rPr>
              <w:t xml:space="preserve"> 2.5 </w:t>
            </w:r>
            <w:proofErr w:type="spellStart"/>
            <w:r w:rsidRPr="00D83F9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83F92">
              <w:rPr>
                <w:sz w:val="22"/>
                <w:szCs w:val="22"/>
              </w:rPr>
              <w:t>/8</w:t>
            </w:r>
            <w:r w:rsidRPr="00D83F92">
              <w:rPr>
                <w:sz w:val="22"/>
                <w:szCs w:val="22"/>
                <w:lang w:val="en-US"/>
              </w:rPr>
              <w:t>Gb</w:t>
            </w:r>
            <w:r w:rsidRPr="00D83F92">
              <w:rPr>
                <w:sz w:val="22"/>
                <w:szCs w:val="22"/>
              </w:rPr>
              <w:t>/250</w:t>
            </w:r>
            <w:r w:rsidRPr="00D83F92">
              <w:rPr>
                <w:sz w:val="22"/>
                <w:szCs w:val="22"/>
                <w:lang w:val="en-US"/>
              </w:rPr>
              <w:t>Gb</w:t>
            </w:r>
            <w:r w:rsidRPr="00D83F92">
              <w:rPr>
                <w:sz w:val="22"/>
                <w:szCs w:val="22"/>
              </w:rPr>
              <w:t xml:space="preserve">/15") - 1шт., Мультимедийный проектор </w:t>
            </w:r>
            <w:r w:rsidRPr="00D83F92">
              <w:rPr>
                <w:sz w:val="22"/>
                <w:szCs w:val="22"/>
                <w:lang w:val="en-US"/>
              </w:rPr>
              <w:t>Panasonic</w:t>
            </w:r>
            <w:r w:rsidRPr="00D83F92">
              <w:rPr>
                <w:sz w:val="22"/>
                <w:szCs w:val="22"/>
              </w:rPr>
              <w:t xml:space="preserve"> </w:t>
            </w:r>
            <w:r w:rsidRPr="00D83F92">
              <w:rPr>
                <w:sz w:val="22"/>
                <w:szCs w:val="22"/>
                <w:lang w:val="en-US"/>
              </w:rPr>
              <w:t>PT</w:t>
            </w:r>
            <w:r w:rsidRPr="00D83F92">
              <w:rPr>
                <w:sz w:val="22"/>
                <w:szCs w:val="22"/>
              </w:rPr>
              <w:t>-</w:t>
            </w:r>
            <w:r w:rsidRPr="00D83F92">
              <w:rPr>
                <w:sz w:val="22"/>
                <w:szCs w:val="22"/>
                <w:lang w:val="en-US"/>
              </w:rPr>
              <w:t>VX</w:t>
            </w:r>
            <w:r w:rsidRPr="00D83F92">
              <w:rPr>
                <w:sz w:val="22"/>
                <w:szCs w:val="22"/>
              </w:rPr>
              <w:t xml:space="preserve">610Е - 1 шт., Экран с электропривод. д150 полотно </w:t>
            </w:r>
            <w:r w:rsidRPr="00D83F92">
              <w:rPr>
                <w:sz w:val="22"/>
                <w:szCs w:val="22"/>
                <w:lang w:val="en-US"/>
              </w:rPr>
              <w:t>MW</w:t>
            </w:r>
            <w:r w:rsidRPr="00D83F92">
              <w:rPr>
                <w:sz w:val="22"/>
                <w:szCs w:val="22"/>
              </w:rPr>
              <w:t xml:space="preserve"> - 1 шт., Микшерный пуль </w:t>
            </w:r>
            <w:r w:rsidRPr="00D83F92">
              <w:rPr>
                <w:sz w:val="22"/>
                <w:szCs w:val="22"/>
                <w:lang w:val="en-US"/>
              </w:rPr>
              <w:t>Mackie</w:t>
            </w:r>
            <w:r w:rsidRPr="00D83F92">
              <w:rPr>
                <w:sz w:val="22"/>
                <w:szCs w:val="22"/>
              </w:rPr>
              <w:t xml:space="preserve"> </w:t>
            </w:r>
            <w:r w:rsidRPr="00D83F92">
              <w:rPr>
                <w:sz w:val="22"/>
                <w:szCs w:val="22"/>
                <w:lang w:val="en-US"/>
              </w:rPr>
              <w:t>VLZ</w:t>
            </w:r>
            <w:r w:rsidRPr="00D83F92">
              <w:rPr>
                <w:sz w:val="22"/>
                <w:szCs w:val="22"/>
              </w:rPr>
              <w:t xml:space="preserve"> 1202 - 1 шт., Монитор </w:t>
            </w:r>
            <w:proofErr w:type="spellStart"/>
            <w:r w:rsidRPr="00D83F92">
              <w:rPr>
                <w:sz w:val="22"/>
                <w:szCs w:val="22"/>
              </w:rPr>
              <w:t>компакт</w:t>
            </w:r>
            <w:proofErr w:type="gramStart"/>
            <w:r w:rsidRPr="00D83F92">
              <w:rPr>
                <w:sz w:val="22"/>
                <w:szCs w:val="22"/>
              </w:rPr>
              <w:t>.б</w:t>
            </w:r>
            <w:proofErr w:type="gramEnd"/>
            <w:r w:rsidRPr="00D83F92">
              <w:rPr>
                <w:sz w:val="22"/>
                <w:szCs w:val="22"/>
              </w:rPr>
              <w:t>елый</w:t>
            </w:r>
            <w:proofErr w:type="spellEnd"/>
            <w:r w:rsidRPr="00D83F92">
              <w:rPr>
                <w:sz w:val="22"/>
                <w:szCs w:val="22"/>
              </w:rPr>
              <w:t xml:space="preserve"> (колонки) </w:t>
            </w:r>
            <w:r w:rsidRPr="00D83F92">
              <w:rPr>
                <w:sz w:val="22"/>
                <w:szCs w:val="22"/>
                <w:lang w:val="en-US"/>
              </w:rPr>
              <w:t>JBL</w:t>
            </w:r>
            <w:r w:rsidRPr="00D83F92">
              <w:rPr>
                <w:sz w:val="22"/>
                <w:szCs w:val="22"/>
              </w:rPr>
              <w:t xml:space="preserve"> </w:t>
            </w:r>
            <w:r w:rsidRPr="00D83F92">
              <w:rPr>
                <w:sz w:val="22"/>
                <w:szCs w:val="22"/>
                <w:lang w:val="en-US"/>
              </w:rPr>
              <w:t>CONTROL</w:t>
            </w:r>
            <w:r w:rsidRPr="00D83F92">
              <w:rPr>
                <w:sz w:val="22"/>
                <w:szCs w:val="22"/>
              </w:rPr>
              <w:t xml:space="preserve"> 25 програм.мощн.:1500Вт.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318F34" w14:textId="77777777" w:rsidR="002C735C" w:rsidRPr="00D83F9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83F9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D83F9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19903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19903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19903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19903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83F92" w14:paraId="3E39E2B3" w14:textId="77777777" w:rsidTr="00D83F92">
        <w:tc>
          <w:tcPr>
            <w:tcW w:w="562" w:type="dxa"/>
          </w:tcPr>
          <w:p w14:paraId="022C3B71" w14:textId="77777777" w:rsidR="00D83F92" w:rsidRDefault="00D83F9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5F11EDC" w14:textId="77777777" w:rsidR="00D83F92" w:rsidRDefault="00D83F9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19903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83F9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3F9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19903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83F9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83F92" w14:paraId="5A1C9382" w14:textId="77777777" w:rsidTr="00801458">
        <w:tc>
          <w:tcPr>
            <w:tcW w:w="2336" w:type="dxa"/>
          </w:tcPr>
          <w:p w14:paraId="4C518DAB" w14:textId="77777777" w:rsidR="005D65A5" w:rsidRPr="00D83F9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F9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83F9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F9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83F9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F9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83F9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F9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83F92" w14:paraId="07658034" w14:textId="77777777" w:rsidTr="00801458">
        <w:tc>
          <w:tcPr>
            <w:tcW w:w="2336" w:type="dxa"/>
          </w:tcPr>
          <w:p w14:paraId="1553D698" w14:textId="78F29BFB" w:rsidR="005D65A5" w:rsidRPr="00D83F9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83F9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83F92" w:rsidRDefault="007478E0" w:rsidP="00801458">
            <w:pPr>
              <w:rPr>
                <w:rFonts w:ascii="Times New Roman" w:hAnsi="Times New Roman" w:cs="Times New Roman"/>
              </w:rPr>
            </w:pPr>
            <w:r w:rsidRPr="00D83F92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D83F92" w:rsidRDefault="007478E0" w:rsidP="00801458">
            <w:pPr>
              <w:rPr>
                <w:rFonts w:ascii="Times New Roman" w:hAnsi="Times New Roman" w:cs="Times New Roman"/>
              </w:rPr>
            </w:pPr>
            <w:r w:rsidRPr="00D83F9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D83F92" w:rsidRDefault="007478E0" w:rsidP="00801458">
            <w:pPr>
              <w:rPr>
                <w:rFonts w:ascii="Times New Roman" w:hAnsi="Times New Roman" w:cs="Times New Roman"/>
              </w:rPr>
            </w:pPr>
            <w:r w:rsidRPr="00D83F92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D83F92" w14:paraId="512BCCC0" w14:textId="77777777" w:rsidTr="00801458">
        <w:tc>
          <w:tcPr>
            <w:tcW w:w="2336" w:type="dxa"/>
          </w:tcPr>
          <w:p w14:paraId="31883217" w14:textId="77777777" w:rsidR="005D65A5" w:rsidRPr="00D83F9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83F9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0F66543" w14:textId="77777777" w:rsidR="005D65A5" w:rsidRPr="00D83F92" w:rsidRDefault="007478E0" w:rsidP="00801458">
            <w:pPr>
              <w:rPr>
                <w:rFonts w:ascii="Times New Roman" w:hAnsi="Times New Roman" w:cs="Times New Roman"/>
              </w:rPr>
            </w:pPr>
            <w:r w:rsidRPr="00D83F92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17978B11" w14:textId="77777777" w:rsidR="005D65A5" w:rsidRPr="00D83F92" w:rsidRDefault="007478E0" w:rsidP="00801458">
            <w:pPr>
              <w:rPr>
                <w:rFonts w:ascii="Times New Roman" w:hAnsi="Times New Roman" w:cs="Times New Roman"/>
              </w:rPr>
            </w:pPr>
            <w:r w:rsidRPr="00D83F9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BBEC8D8" w14:textId="77777777" w:rsidR="005D65A5" w:rsidRPr="00D83F92" w:rsidRDefault="007478E0" w:rsidP="00801458">
            <w:pPr>
              <w:rPr>
                <w:rFonts w:ascii="Times New Roman" w:hAnsi="Times New Roman" w:cs="Times New Roman"/>
              </w:rPr>
            </w:pPr>
            <w:r w:rsidRPr="00D83F92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D83F92" w14:paraId="70274B81" w14:textId="77777777" w:rsidTr="00801458">
        <w:tc>
          <w:tcPr>
            <w:tcW w:w="2336" w:type="dxa"/>
          </w:tcPr>
          <w:p w14:paraId="185ACA21" w14:textId="77777777" w:rsidR="005D65A5" w:rsidRPr="00D83F9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83F9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E090870" w14:textId="77777777" w:rsidR="005D65A5" w:rsidRPr="00D83F92" w:rsidRDefault="007478E0" w:rsidP="00801458">
            <w:pPr>
              <w:rPr>
                <w:rFonts w:ascii="Times New Roman" w:hAnsi="Times New Roman" w:cs="Times New Roman"/>
              </w:rPr>
            </w:pPr>
            <w:r w:rsidRPr="00D83F9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B959038" w14:textId="77777777" w:rsidR="005D65A5" w:rsidRPr="00D83F92" w:rsidRDefault="007478E0" w:rsidP="00801458">
            <w:pPr>
              <w:rPr>
                <w:rFonts w:ascii="Times New Roman" w:hAnsi="Times New Roman" w:cs="Times New Roman"/>
              </w:rPr>
            </w:pPr>
            <w:r w:rsidRPr="00D83F9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3CAA4F6" w14:textId="77777777" w:rsidR="005D65A5" w:rsidRPr="00D83F92" w:rsidRDefault="007478E0" w:rsidP="00801458">
            <w:pPr>
              <w:rPr>
                <w:rFonts w:ascii="Times New Roman" w:hAnsi="Times New Roman" w:cs="Times New Roman"/>
              </w:rPr>
            </w:pPr>
            <w:r w:rsidRPr="00D83F92">
              <w:rPr>
                <w:rFonts w:ascii="Times New Roman" w:hAnsi="Times New Roman" w:cs="Times New Roman"/>
                <w:lang w:val="en-US"/>
              </w:rPr>
              <w:t>2,4-6</w:t>
            </w:r>
          </w:p>
        </w:tc>
      </w:tr>
    </w:tbl>
    <w:p w14:paraId="6D01A11C" w14:textId="61720847" w:rsidR="00F56264" w:rsidRPr="00D83F9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83F9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1990378"/>
      <w:r w:rsidRPr="00D83F9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D83F92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83F92" w:rsidRPr="00D83F92" w14:paraId="7890AE57" w14:textId="77777777" w:rsidTr="00D83F92">
        <w:tc>
          <w:tcPr>
            <w:tcW w:w="562" w:type="dxa"/>
          </w:tcPr>
          <w:p w14:paraId="472E7BCF" w14:textId="77777777" w:rsidR="00D83F92" w:rsidRPr="00D83F92" w:rsidRDefault="00D83F9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D509C7F" w14:textId="77777777" w:rsidR="00D83F92" w:rsidRPr="00D83F92" w:rsidRDefault="00D83F9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83F9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DBAB256" w14:textId="77777777" w:rsidR="00D83F92" w:rsidRPr="00D83F92" w:rsidRDefault="00D83F9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83F9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1990379"/>
      <w:r w:rsidRPr="00D83F9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83F9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83F9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83F92" w14:paraId="0267C479" w14:textId="77777777" w:rsidTr="00801458">
        <w:tc>
          <w:tcPr>
            <w:tcW w:w="2500" w:type="pct"/>
          </w:tcPr>
          <w:p w14:paraId="37F699C9" w14:textId="77777777" w:rsidR="00B8237E" w:rsidRPr="00D83F9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F9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83F9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83F9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83F92" w14:paraId="3F240151" w14:textId="77777777" w:rsidTr="00801458">
        <w:tc>
          <w:tcPr>
            <w:tcW w:w="2500" w:type="pct"/>
          </w:tcPr>
          <w:p w14:paraId="61E91592" w14:textId="61A0874C" w:rsidR="00B8237E" w:rsidRPr="00D83F92" w:rsidRDefault="00B8237E" w:rsidP="00801458">
            <w:pPr>
              <w:rPr>
                <w:rFonts w:ascii="Times New Roman" w:hAnsi="Times New Roman" w:cs="Times New Roman"/>
              </w:rPr>
            </w:pPr>
            <w:r w:rsidRPr="00D83F92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D83F92" w:rsidRDefault="005C548A" w:rsidP="00801458">
            <w:pPr>
              <w:rPr>
                <w:rFonts w:ascii="Times New Roman" w:hAnsi="Times New Roman" w:cs="Times New Roman"/>
              </w:rPr>
            </w:pPr>
            <w:r w:rsidRPr="00D83F92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19903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7EAD19" w14:textId="77777777" w:rsidR="00AF62C8" w:rsidRDefault="00AF62C8" w:rsidP="00315CA6">
      <w:pPr>
        <w:spacing w:after="0" w:line="240" w:lineRule="auto"/>
      </w:pPr>
      <w:r>
        <w:separator/>
      </w:r>
    </w:p>
  </w:endnote>
  <w:endnote w:type="continuationSeparator" w:id="0">
    <w:p w14:paraId="5D3E192C" w14:textId="77777777" w:rsidR="00AF62C8" w:rsidRDefault="00AF62C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3F9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96B3D3" w14:textId="77777777" w:rsidR="00AF62C8" w:rsidRDefault="00AF62C8" w:rsidP="00315CA6">
      <w:pPr>
        <w:spacing w:after="0" w:line="240" w:lineRule="auto"/>
      </w:pPr>
      <w:r>
        <w:separator/>
      </w:r>
    </w:p>
  </w:footnote>
  <w:footnote w:type="continuationSeparator" w:id="0">
    <w:p w14:paraId="14E73E14" w14:textId="77777777" w:rsidR="00AF62C8" w:rsidRDefault="00AF62C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F62C8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3F92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2082819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185244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product/2088247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product/223336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B86F506-82F1-4E63-A348-720B73A5F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3528</Words>
  <Characters>20113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2026-06-10T10:25:00Z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